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0861" w14:textId="1BD789D4" w:rsidR="000C3B4A" w:rsidRPr="000D133B" w:rsidRDefault="00416F4D" w:rsidP="000D133B">
      <w:pPr>
        <w:jc w:val="center"/>
        <w:rPr>
          <w:b/>
          <w:bCs/>
          <w:color w:val="4C94D8" w:themeColor="text2" w:themeTint="80"/>
          <w:sz w:val="36"/>
          <w:szCs w:val="36"/>
          <w:lang w:val="en-US"/>
        </w:rPr>
      </w:pPr>
      <w:r>
        <w:rPr>
          <w:noProof/>
        </w:rPr>
        <mc:AlternateContent>
          <mc:Choice Requires="wps">
            <w:drawing>
              <wp:anchor distT="0" distB="0" distL="114300" distR="114300" simplePos="0" relativeHeight="251659264" behindDoc="0" locked="0" layoutInCell="1" allowOverlap="1" wp14:anchorId="3EB8522A" wp14:editId="394693A0">
                <wp:simplePos x="0" y="0"/>
                <wp:positionH relativeFrom="margin">
                  <wp:posOffset>-41910</wp:posOffset>
                </wp:positionH>
                <wp:positionV relativeFrom="paragraph">
                  <wp:posOffset>754380</wp:posOffset>
                </wp:positionV>
                <wp:extent cx="1828800" cy="1828800"/>
                <wp:effectExtent l="0" t="0" r="27940" b="23495"/>
                <wp:wrapSquare wrapText="bothSides"/>
                <wp:docPr id="142674434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0F27D03" w14:textId="77777777" w:rsidR="000D133B" w:rsidRDefault="000D133B" w:rsidP="000D133B">
                            <w:pPr>
                              <w:ind w:left="2160" w:hanging="2160"/>
                            </w:pPr>
                            <w:r w:rsidRPr="00D94B81">
                              <w:rPr>
                                <w:b/>
                                <w:color w:val="0070C0"/>
                                <w:sz w:val="32"/>
                              </w:rPr>
                              <w:t>Role Purpose</w:t>
                            </w:r>
                            <w:r>
                              <w:rPr>
                                <w:b/>
                                <w:color w:val="0070C0"/>
                                <w:sz w:val="32"/>
                              </w:rPr>
                              <w:t>:</w:t>
                            </w:r>
                            <w:r w:rsidRPr="00D94B81">
                              <w:rPr>
                                <w:color w:val="0070C0"/>
                                <w:sz w:val="32"/>
                              </w:rPr>
                              <w:t xml:space="preserve"> </w:t>
                            </w:r>
                            <w:r>
                              <w:tab/>
                            </w:r>
                          </w:p>
                          <w:p w14:paraId="01B2B1BD" w14:textId="77777777" w:rsidR="000D133B" w:rsidRDefault="000D133B" w:rsidP="000D133B">
                            <w:pPr>
                              <w:ind w:left="2160" w:hanging="2160"/>
                            </w:pPr>
                            <w:r w:rsidRPr="00D94B81">
                              <w:t xml:space="preserve">To develop and lead the youth ministry across our churches: </w:t>
                            </w:r>
                          </w:p>
                          <w:p w14:paraId="3F594460" w14:textId="222DC919" w:rsidR="000D133B" w:rsidRDefault="00FA6261" w:rsidP="000D133B">
                            <w:pPr>
                              <w:pStyle w:val="ListParagraph"/>
                              <w:numPr>
                                <w:ilvl w:val="0"/>
                                <w:numId w:val="1"/>
                              </w:numPr>
                              <w:spacing w:line="259" w:lineRule="auto"/>
                            </w:pPr>
                            <w:r>
                              <w:t xml:space="preserve">DISCIPLESHIP: </w:t>
                            </w:r>
                            <w:r w:rsidR="000D133B" w:rsidRPr="00D94B81">
                              <w:t>To see our young people grow in their faith and be supported and equipped to live for Jesus in their everyday lives.</w:t>
                            </w:r>
                          </w:p>
                          <w:p w14:paraId="5EA0F0DD" w14:textId="3F223396" w:rsidR="000D133B" w:rsidRDefault="00FA6261" w:rsidP="000D133B">
                            <w:pPr>
                              <w:pStyle w:val="ListParagraph"/>
                              <w:numPr>
                                <w:ilvl w:val="0"/>
                                <w:numId w:val="1"/>
                              </w:numPr>
                              <w:spacing w:line="259" w:lineRule="auto"/>
                            </w:pPr>
                            <w:r>
                              <w:t xml:space="preserve">OUTREACH: </w:t>
                            </w:r>
                            <w:r w:rsidR="000D133B" w:rsidRPr="00D94B81">
                              <w:t>To develop opportunities for mission and outreach to young people within our communities</w:t>
                            </w:r>
                          </w:p>
                          <w:p w14:paraId="5F4544E5" w14:textId="6759168F" w:rsidR="000D133B" w:rsidRPr="002E1234" w:rsidRDefault="00FA6261" w:rsidP="002E1234">
                            <w:pPr>
                              <w:pStyle w:val="ListParagraph"/>
                              <w:numPr>
                                <w:ilvl w:val="0"/>
                                <w:numId w:val="1"/>
                              </w:numPr>
                              <w:spacing w:line="259" w:lineRule="auto"/>
                            </w:pPr>
                            <w:r>
                              <w:t xml:space="preserve">WIDER MALVERN YOUTH: </w:t>
                            </w:r>
                            <w:r w:rsidR="000D133B">
                              <w:t xml:space="preserve">To develop </w:t>
                            </w:r>
                            <w:r w:rsidR="000D133B" w:rsidRPr="00D94B81">
                              <w:t xml:space="preserve">opportunities to work with other local churches to develop youth ministry across our town.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EB8522A" id="_x0000_t202" coordsize="21600,21600" o:spt="202" path="m,l,21600r21600,l21600,xe">
                <v:stroke joinstyle="miter"/>
                <v:path gradientshapeok="t" o:connecttype="rect"/>
              </v:shapetype>
              <v:shape id="Text Box 1" o:spid="_x0000_s1026" type="#_x0000_t202" style="position:absolute;left:0;text-align:left;margin-left:-3.3pt;margin-top:59.4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" filled="f" strokeweight=".5pt">
                <v:textbox style="mso-fit-shape-to-text:t">
                  <w:txbxContent>
                    <w:p w14:paraId="50F27D03" w14:textId="77777777" w:rsidR="000D133B" w:rsidRDefault="000D133B" w:rsidP="000D133B">
                      <w:pPr>
                        <w:ind w:left="2160" w:hanging="2160"/>
                      </w:pPr>
                      <w:r w:rsidRPr="00D94B81">
                        <w:rPr>
                          <w:b/>
                          <w:color w:val="0070C0"/>
                          <w:sz w:val="32"/>
                        </w:rPr>
                        <w:t>Role Purpose</w:t>
                      </w:r>
                      <w:r>
                        <w:rPr>
                          <w:b/>
                          <w:color w:val="0070C0"/>
                          <w:sz w:val="32"/>
                        </w:rPr>
                        <w:t>:</w:t>
                      </w:r>
                      <w:r w:rsidRPr="00D94B81">
                        <w:rPr>
                          <w:color w:val="0070C0"/>
                          <w:sz w:val="32"/>
                        </w:rPr>
                        <w:t xml:space="preserve"> </w:t>
                      </w:r>
                      <w:r>
                        <w:tab/>
                      </w:r>
                    </w:p>
                    <w:p w14:paraId="01B2B1BD" w14:textId="77777777" w:rsidR="000D133B" w:rsidRDefault="000D133B" w:rsidP="000D133B">
                      <w:pPr>
                        <w:ind w:left="2160" w:hanging="2160"/>
                      </w:pPr>
                      <w:r w:rsidRPr="00D94B81">
                        <w:t xml:space="preserve">To develop and lead the youth ministry across our churches: </w:t>
                      </w:r>
                    </w:p>
                    <w:p w14:paraId="3F594460" w14:textId="222DC919" w:rsidR="000D133B" w:rsidRDefault="00FA6261" w:rsidP="000D133B">
                      <w:pPr>
                        <w:pStyle w:val="ListParagraph"/>
                        <w:numPr>
                          <w:ilvl w:val="0"/>
                          <w:numId w:val="1"/>
                        </w:numPr>
                        <w:spacing w:line="259" w:lineRule="auto"/>
                      </w:pPr>
                      <w:r>
                        <w:t xml:space="preserve">DISCIPLESHIP: </w:t>
                      </w:r>
                      <w:r w:rsidR="000D133B" w:rsidRPr="00D94B81">
                        <w:t>To see our young people grow in their faith and be supported and equipped to live for Jesus in their everyday lives.</w:t>
                      </w:r>
                    </w:p>
                    <w:p w14:paraId="5EA0F0DD" w14:textId="3F223396" w:rsidR="000D133B" w:rsidRDefault="00FA6261" w:rsidP="000D133B">
                      <w:pPr>
                        <w:pStyle w:val="ListParagraph"/>
                        <w:numPr>
                          <w:ilvl w:val="0"/>
                          <w:numId w:val="1"/>
                        </w:numPr>
                        <w:spacing w:line="259" w:lineRule="auto"/>
                      </w:pPr>
                      <w:r>
                        <w:t xml:space="preserve">OUTREACH: </w:t>
                      </w:r>
                      <w:r w:rsidR="000D133B" w:rsidRPr="00D94B81">
                        <w:t>To develop opportunities for mission and outreach to young people within our communities</w:t>
                      </w:r>
                    </w:p>
                    <w:p w14:paraId="5F4544E5" w14:textId="6759168F" w:rsidR="000D133B" w:rsidRPr="002E1234" w:rsidRDefault="00FA6261" w:rsidP="002E1234">
                      <w:pPr>
                        <w:pStyle w:val="ListParagraph"/>
                        <w:numPr>
                          <w:ilvl w:val="0"/>
                          <w:numId w:val="1"/>
                        </w:numPr>
                        <w:spacing w:line="259" w:lineRule="auto"/>
                      </w:pPr>
                      <w:r>
                        <w:t xml:space="preserve">WIDER MALVERN YOUTH: </w:t>
                      </w:r>
                      <w:r w:rsidR="000D133B">
                        <w:t xml:space="preserve">To develop </w:t>
                      </w:r>
                      <w:r w:rsidR="000D133B" w:rsidRPr="00D94B81">
                        <w:t xml:space="preserve">opportunities to work with other local churches to develop youth ministry across our town. </w:t>
                      </w:r>
                    </w:p>
                  </w:txbxContent>
                </v:textbox>
                <w10:wrap type="square" anchorx="margin"/>
              </v:shape>
            </w:pict>
          </mc:Fallback>
        </mc:AlternateContent>
      </w:r>
      <w:r w:rsidR="000D133B" w:rsidRPr="000D133B">
        <w:rPr>
          <w:b/>
          <w:bCs/>
          <w:color w:val="4C94D8" w:themeColor="text2" w:themeTint="80"/>
          <w:sz w:val="36"/>
          <w:szCs w:val="36"/>
          <w:lang w:val="en-US"/>
        </w:rPr>
        <w:t>Chase Team Youth Minist</w:t>
      </w:r>
      <w:r w:rsidR="00FA6261">
        <w:rPr>
          <w:b/>
          <w:bCs/>
          <w:color w:val="4C94D8" w:themeColor="text2" w:themeTint="80"/>
          <w:sz w:val="36"/>
          <w:szCs w:val="36"/>
          <w:lang w:val="en-US"/>
        </w:rPr>
        <w:t>ry Leader</w:t>
      </w:r>
      <w:r w:rsidR="000D133B" w:rsidRPr="000D133B">
        <w:rPr>
          <w:b/>
          <w:bCs/>
          <w:color w:val="4C94D8" w:themeColor="text2" w:themeTint="80"/>
          <w:sz w:val="36"/>
          <w:szCs w:val="36"/>
          <w:lang w:val="en-US"/>
        </w:rPr>
        <w:t xml:space="preserve"> Expanded Role Description, what success looks like and target planning</w:t>
      </w:r>
    </w:p>
    <w:p w14:paraId="52520FBE" w14:textId="20A6440D" w:rsidR="001E2EF4" w:rsidRPr="001E2EF4" w:rsidRDefault="001E2EF4" w:rsidP="000D133B">
      <w:pPr>
        <w:rPr>
          <w:b/>
          <w:i/>
          <w:iCs/>
        </w:rPr>
      </w:pPr>
    </w:p>
    <w:tbl>
      <w:tblPr>
        <w:tblStyle w:val="TableGrid"/>
        <w:tblW w:w="0" w:type="auto"/>
        <w:tblLook w:val="04A0" w:firstRow="1" w:lastRow="0" w:firstColumn="1" w:lastColumn="0" w:noHBand="0" w:noVBand="1"/>
      </w:tblPr>
      <w:tblGrid>
        <w:gridCol w:w="3277"/>
        <w:gridCol w:w="6919"/>
      </w:tblGrid>
      <w:tr w:rsidR="001E2EF4" w:rsidRPr="001E2EF4" w14:paraId="79129868" w14:textId="77777777" w:rsidTr="001E2EF4">
        <w:tc>
          <w:tcPr>
            <w:tcW w:w="3277" w:type="dxa"/>
            <w:shd w:val="clear" w:color="auto" w:fill="4C94D8" w:themeFill="text2" w:themeFillTint="80"/>
          </w:tcPr>
          <w:p w14:paraId="2BDF36E4" w14:textId="23ECE7D0" w:rsidR="00416F4D" w:rsidRPr="001E2EF4" w:rsidRDefault="00416F4D" w:rsidP="000D133B">
            <w:pPr>
              <w:rPr>
                <w:b/>
                <w:color w:val="FFFFFF" w:themeColor="background1"/>
              </w:rPr>
            </w:pPr>
            <w:r w:rsidRPr="001E2EF4">
              <w:rPr>
                <w:b/>
                <w:color w:val="FFFFFF" w:themeColor="background1"/>
                <w:sz w:val="32"/>
              </w:rPr>
              <w:t>Strand 1: DISCIPLESHIP</w:t>
            </w:r>
          </w:p>
        </w:tc>
        <w:tc>
          <w:tcPr>
            <w:tcW w:w="6919" w:type="dxa"/>
            <w:shd w:val="clear" w:color="auto" w:fill="4C94D8" w:themeFill="text2" w:themeFillTint="80"/>
          </w:tcPr>
          <w:p w14:paraId="2D4988D1" w14:textId="63E584E8" w:rsidR="00416F4D" w:rsidRPr="001E2EF4" w:rsidRDefault="00416F4D" w:rsidP="00416F4D">
            <w:pPr>
              <w:ind w:left="284"/>
              <w:jc w:val="center"/>
              <w:rPr>
                <w:b/>
                <w:color w:val="FFFFFF" w:themeColor="background1"/>
                <w:sz w:val="28"/>
                <w:szCs w:val="22"/>
              </w:rPr>
            </w:pPr>
            <w:r w:rsidRPr="001E2EF4">
              <w:rPr>
                <w:b/>
                <w:color w:val="FFFFFF" w:themeColor="background1"/>
                <w:sz w:val="28"/>
                <w:szCs w:val="22"/>
              </w:rPr>
              <w:t>‘</w:t>
            </w:r>
            <w:proofErr w:type="gramStart"/>
            <w:r w:rsidRPr="001E2EF4">
              <w:rPr>
                <w:b/>
                <w:color w:val="FFFFFF" w:themeColor="background1"/>
                <w:sz w:val="28"/>
                <w:szCs w:val="22"/>
              </w:rPr>
              <w:t>to</w:t>
            </w:r>
            <w:proofErr w:type="gramEnd"/>
            <w:r w:rsidRPr="001E2EF4">
              <w:rPr>
                <w:b/>
                <w:color w:val="FFFFFF" w:themeColor="background1"/>
                <w:sz w:val="28"/>
                <w:szCs w:val="22"/>
              </w:rPr>
              <w:t xml:space="preserve"> see our young people grow in their faith and be supported and equipped to live for Jesus in their everyday lives’</w:t>
            </w:r>
          </w:p>
        </w:tc>
      </w:tr>
      <w:tr w:rsidR="001E2EF4" w:rsidRPr="001E2EF4" w14:paraId="5A353839" w14:textId="77777777" w:rsidTr="003F50BC">
        <w:tc>
          <w:tcPr>
            <w:tcW w:w="3277" w:type="dxa"/>
          </w:tcPr>
          <w:p w14:paraId="6622139B" w14:textId="16F38A51" w:rsidR="00416F4D" w:rsidRPr="001E2EF4" w:rsidRDefault="00416F4D" w:rsidP="000D133B">
            <w:pPr>
              <w:rPr>
                <w:b/>
                <w:color w:val="4C94D8" w:themeColor="text2" w:themeTint="80"/>
              </w:rPr>
            </w:pPr>
            <w:r w:rsidRPr="001E2EF4">
              <w:rPr>
                <w:b/>
                <w:color w:val="4C94D8" w:themeColor="text2" w:themeTint="80"/>
              </w:rPr>
              <w:t>Key responsibilities:</w:t>
            </w:r>
          </w:p>
        </w:tc>
        <w:tc>
          <w:tcPr>
            <w:tcW w:w="6919" w:type="dxa"/>
          </w:tcPr>
          <w:p w14:paraId="15753DA7" w14:textId="77777777" w:rsidR="00416F4D" w:rsidRPr="001E2EF4" w:rsidRDefault="00416F4D" w:rsidP="00FA6261">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 xml:space="preserve">Overseeing our wide range of youth activities (Sunday youth programme, mid-week activities, mentoring, evangelism courses, summer festivals etc.) in order to nurture faith and help them grow as committed followers of Jesus in their everyday lives. </w:t>
            </w:r>
          </w:p>
          <w:p w14:paraId="4DCAEC22" w14:textId="77777777" w:rsidR="00416F4D" w:rsidRPr="001E2EF4" w:rsidRDefault="00416F4D" w:rsidP="00FA6261">
            <w:pPr>
              <w:ind w:left="148" w:hanging="142"/>
              <w:rPr>
                <w:bCs/>
                <w:color w:val="4C94D8" w:themeColor="text2" w:themeTint="80"/>
              </w:rPr>
            </w:pPr>
          </w:p>
          <w:p w14:paraId="7CD1C497" w14:textId="77777777" w:rsidR="00416F4D" w:rsidRPr="001E2EF4" w:rsidRDefault="00416F4D" w:rsidP="00FA6261">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 xml:space="preserve">Training and equipping young people to witness to their friends. </w:t>
            </w:r>
          </w:p>
          <w:p w14:paraId="166FD8CF" w14:textId="77777777" w:rsidR="00416F4D" w:rsidRPr="001E2EF4" w:rsidRDefault="00416F4D" w:rsidP="00FA6261">
            <w:pPr>
              <w:ind w:left="148" w:hanging="142"/>
              <w:rPr>
                <w:bCs/>
                <w:color w:val="4C94D8" w:themeColor="text2" w:themeTint="80"/>
              </w:rPr>
            </w:pPr>
          </w:p>
          <w:p w14:paraId="5BDD2BBA" w14:textId="77777777" w:rsidR="00416F4D" w:rsidRPr="001E2EF4" w:rsidRDefault="00416F4D" w:rsidP="00FA6261">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 xml:space="preserve">Being a ‘champion’ for young people within the church; ensuring their voice is heard and their input valued, and encouraging and facilitating opportunities for them to take on leadership and ministry responsibilities within our churches and services. </w:t>
            </w:r>
          </w:p>
          <w:p w14:paraId="4EE3770E" w14:textId="77777777" w:rsidR="00416F4D" w:rsidRPr="001E2EF4" w:rsidRDefault="00416F4D" w:rsidP="00FA6261">
            <w:pPr>
              <w:ind w:left="148" w:hanging="142"/>
              <w:rPr>
                <w:bCs/>
                <w:color w:val="4C94D8" w:themeColor="text2" w:themeTint="80"/>
              </w:rPr>
            </w:pPr>
          </w:p>
          <w:p w14:paraId="075B30ED" w14:textId="3F8B3800" w:rsidR="00416F4D" w:rsidRPr="001E2EF4" w:rsidRDefault="00416F4D" w:rsidP="00FA6261">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Recruit, manage, support, train and encourage appropriate volunteers to be part of the youth teams and provide relevant training and support to enable them to fulfil their roles</w:t>
            </w:r>
            <w:r w:rsidR="00BB5148">
              <w:rPr>
                <w:bCs/>
                <w:color w:val="4C94D8" w:themeColor="text2" w:themeTint="80"/>
              </w:rPr>
              <w:t>.</w:t>
            </w:r>
          </w:p>
          <w:p w14:paraId="5070A999" w14:textId="77777777" w:rsidR="00416F4D" w:rsidRPr="001E2EF4" w:rsidRDefault="00416F4D" w:rsidP="00FA6261">
            <w:pPr>
              <w:ind w:left="148" w:hanging="142"/>
              <w:rPr>
                <w:bCs/>
                <w:color w:val="4C94D8" w:themeColor="text2" w:themeTint="80"/>
              </w:rPr>
            </w:pPr>
          </w:p>
          <w:p w14:paraId="0D272096" w14:textId="77777777" w:rsidR="00416F4D" w:rsidRPr="001E2EF4" w:rsidRDefault="00416F4D" w:rsidP="00FA6261">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 xml:space="preserve">Supporting, encouraging and overseeing wider church engagement with our youth e.g. youth mentoring. </w:t>
            </w:r>
          </w:p>
          <w:p w14:paraId="42A00061" w14:textId="77777777" w:rsidR="00FA6261" w:rsidRPr="001E2EF4" w:rsidRDefault="00FA6261" w:rsidP="00FA6261">
            <w:pPr>
              <w:ind w:left="148" w:hanging="142"/>
              <w:rPr>
                <w:bCs/>
                <w:color w:val="4C94D8" w:themeColor="text2" w:themeTint="80"/>
              </w:rPr>
            </w:pPr>
          </w:p>
          <w:p w14:paraId="65D39468" w14:textId="77777777" w:rsidR="00FA6261" w:rsidRPr="001E2EF4" w:rsidRDefault="00FA6261" w:rsidP="00FA6261">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 xml:space="preserve">Working closely with the Children and Families Ministry Leaders, supporting them where necessary (e.g. Messy Church, Primary School Assemblies), facilitating a smooth transition from children to youth ministry. </w:t>
            </w:r>
          </w:p>
          <w:p w14:paraId="00F1393E" w14:textId="77777777" w:rsidR="00FA6261" w:rsidRPr="001E2EF4" w:rsidRDefault="00FA6261" w:rsidP="00FA6261">
            <w:pPr>
              <w:ind w:left="148" w:hanging="142"/>
              <w:rPr>
                <w:bCs/>
                <w:color w:val="4C94D8" w:themeColor="text2" w:themeTint="80"/>
              </w:rPr>
            </w:pPr>
          </w:p>
          <w:p w14:paraId="412DC2BC" w14:textId="77777777" w:rsidR="00FA6261" w:rsidRPr="001E2EF4" w:rsidRDefault="00FA6261" w:rsidP="00FA6261">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 xml:space="preserve">Supporting young people and their families pastorally. </w:t>
            </w:r>
          </w:p>
          <w:p w14:paraId="44570A5C" w14:textId="77777777" w:rsidR="00416F4D" w:rsidRPr="001E2EF4" w:rsidRDefault="00416F4D" w:rsidP="000D133B">
            <w:pPr>
              <w:rPr>
                <w:b/>
                <w:color w:val="4C94D8" w:themeColor="text2" w:themeTint="80"/>
              </w:rPr>
            </w:pPr>
          </w:p>
        </w:tc>
      </w:tr>
      <w:tr w:rsidR="001E2EF4" w:rsidRPr="001E2EF4" w14:paraId="6C044225" w14:textId="77777777" w:rsidTr="00FF43BF">
        <w:tc>
          <w:tcPr>
            <w:tcW w:w="3277" w:type="dxa"/>
            <w:shd w:val="clear" w:color="auto" w:fill="4C94D8" w:themeFill="text2" w:themeFillTint="80"/>
          </w:tcPr>
          <w:p w14:paraId="5661DF5E" w14:textId="476AD54A" w:rsidR="00FA6261" w:rsidRPr="001E2EF4" w:rsidRDefault="00FA6261" w:rsidP="006E256A">
            <w:pPr>
              <w:rPr>
                <w:b/>
                <w:color w:val="FFFFFF" w:themeColor="background1"/>
              </w:rPr>
            </w:pPr>
            <w:r w:rsidRPr="001E2EF4">
              <w:rPr>
                <w:b/>
                <w:color w:val="FFFFFF" w:themeColor="background1"/>
                <w:sz w:val="32"/>
              </w:rPr>
              <w:lastRenderedPageBreak/>
              <w:t>Strand 2: OUTREACH</w:t>
            </w:r>
          </w:p>
        </w:tc>
        <w:tc>
          <w:tcPr>
            <w:tcW w:w="6919" w:type="dxa"/>
            <w:shd w:val="clear" w:color="auto" w:fill="4C94D8" w:themeFill="text2" w:themeFillTint="80"/>
          </w:tcPr>
          <w:p w14:paraId="03C30786" w14:textId="0E451857" w:rsidR="00FA6261" w:rsidRPr="001E2EF4" w:rsidRDefault="00FA6261" w:rsidP="006E256A">
            <w:pPr>
              <w:ind w:left="284"/>
              <w:jc w:val="center"/>
              <w:rPr>
                <w:b/>
                <w:color w:val="FFFFFF" w:themeColor="background1"/>
                <w:sz w:val="28"/>
                <w:szCs w:val="22"/>
              </w:rPr>
            </w:pPr>
            <w:r w:rsidRPr="001E2EF4">
              <w:rPr>
                <w:b/>
                <w:color w:val="FFFFFF" w:themeColor="background1"/>
                <w:sz w:val="28"/>
                <w:szCs w:val="22"/>
              </w:rPr>
              <w:t>To develop opportunities for mission and outreach to young people within our communities</w:t>
            </w:r>
          </w:p>
        </w:tc>
      </w:tr>
      <w:tr w:rsidR="00FA6261" w14:paraId="52562BBE" w14:textId="77777777" w:rsidTr="00FF43BF">
        <w:tc>
          <w:tcPr>
            <w:tcW w:w="3277" w:type="dxa"/>
          </w:tcPr>
          <w:p w14:paraId="62364B7E" w14:textId="5C257AC2" w:rsidR="00FA6261" w:rsidRPr="00FA6261" w:rsidRDefault="00FA6261" w:rsidP="00FA6261">
            <w:pPr>
              <w:rPr>
                <w:b/>
                <w:color w:val="4C94D8" w:themeColor="text2" w:themeTint="80"/>
              </w:rPr>
            </w:pPr>
            <w:r>
              <w:rPr>
                <w:b/>
                <w:color w:val="4C94D8" w:themeColor="text2" w:themeTint="80"/>
              </w:rPr>
              <w:t xml:space="preserve">Whole </w:t>
            </w:r>
            <w:r w:rsidRPr="00FA6261">
              <w:rPr>
                <w:b/>
                <w:color w:val="4C94D8" w:themeColor="text2" w:themeTint="80"/>
              </w:rPr>
              <w:t>Church vision link</w:t>
            </w:r>
          </w:p>
        </w:tc>
        <w:tc>
          <w:tcPr>
            <w:tcW w:w="6919" w:type="dxa"/>
          </w:tcPr>
          <w:p w14:paraId="57FAFA03" w14:textId="58906270" w:rsidR="00FA6261" w:rsidRPr="00FA6261" w:rsidRDefault="00FA6261" w:rsidP="00FA6261">
            <w:pPr>
              <w:jc w:val="center"/>
              <w:rPr>
                <w:b/>
                <w:color w:val="4C94D8" w:themeColor="text2" w:themeTint="80"/>
              </w:rPr>
            </w:pPr>
            <w:r w:rsidRPr="00FA6261">
              <w:rPr>
                <w:b/>
                <w:color w:val="4C94D8" w:themeColor="text2" w:themeTint="80"/>
              </w:rPr>
              <w:t>‘</w:t>
            </w:r>
            <w:r w:rsidR="003F50BC">
              <w:rPr>
                <w:b/>
                <w:color w:val="4C94D8" w:themeColor="text2" w:themeTint="80"/>
              </w:rPr>
              <w:t>Transforming lives</w:t>
            </w:r>
            <w:r w:rsidRPr="00FA6261">
              <w:rPr>
                <w:b/>
                <w:color w:val="4C94D8" w:themeColor="text2" w:themeTint="80"/>
              </w:rPr>
              <w:t xml:space="preserve"> as we demonstrate and proclaim </w:t>
            </w:r>
            <w:r w:rsidR="003F50BC">
              <w:rPr>
                <w:b/>
                <w:color w:val="4C94D8" w:themeColor="text2" w:themeTint="80"/>
              </w:rPr>
              <w:t>the</w:t>
            </w:r>
            <w:r w:rsidRPr="00FA6261">
              <w:rPr>
                <w:b/>
                <w:color w:val="4C94D8" w:themeColor="text2" w:themeTint="80"/>
              </w:rPr>
              <w:t xml:space="preserve"> Kingdom’</w:t>
            </w:r>
          </w:p>
        </w:tc>
      </w:tr>
      <w:tr w:rsidR="001E2EF4" w:rsidRPr="001E2EF4" w14:paraId="625B8AED" w14:textId="77777777" w:rsidTr="00FF43BF">
        <w:tc>
          <w:tcPr>
            <w:tcW w:w="3277" w:type="dxa"/>
          </w:tcPr>
          <w:p w14:paraId="57CC6BAB" w14:textId="14D611AB" w:rsidR="00FA6261" w:rsidRPr="001E2EF4" w:rsidRDefault="00FA6261" w:rsidP="006E256A">
            <w:pPr>
              <w:rPr>
                <w:b/>
                <w:color w:val="4C94D8" w:themeColor="text2" w:themeTint="80"/>
              </w:rPr>
            </w:pPr>
            <w:r w:rsidRPr="001E2EF4">
              <w:rPr>
                <w:b/>
                <w:color w:val="4C94D8" w:themeColor="text2" w:themeTint="80"/>
              </w:rPr>
              <w:t>Youth Ministry Leader</w:t>
            </w:r>
            <w:r w:rsidR="00570AC8" w:rsidRPr="001E2EF4">
              <w:rPr>
                <w:b/>
                <w:color w:val="4C94D8" w:themeColor="text2" w:themeTint="80"/>
              </w:rPr>
              <w:t xml:space="preserve"> Job Description</w:t>
            </w:r>
          </w:p>
          <w:p w14:paraId="584B7116" w14:textId="77777777" w:rsidR="00FA6261" w:rsidRPr="001E2EF4" w:rsidRDefault="00FA6261" w:rsidP="006E256A">
            <w:pPr>
              <w:rPr>
                <w:b/>
                <w:color w:val="4C94D8" w:themeColor="text2" w:themeTint="80"/>
              </w:rPr>
            </w:pPr>
            <w:r w:rsidRPr="001E2EF4">
              <w:rPr>
                <w:b/>
                <w:color w:val="4C94D8" w:themeColor="text2" w:themeTint="80"/>
              </w:rPr>
              <w:t>Key responsibilities:</w:t>
            </w:r>
          </w:p>
        </w:tc>
        <w:tc>
          <w:tcPr>
            <w:tcW w:w="6919" w:type="dxa"/>
          </w:tcPr>
          <w:p w14:paraId="1E254122" w14:textId="7F82410C" w:rsidR="003F50BC" w:rsidRPr="001E2EF4" w:rsidRDefault="003F50BC" w:rsidP="003F50BC">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 xml:space="preserve">Developing opportunities to befriend, support and share faith with young people in our local communities who may not be currently connected with church, especially in the area around the Octagon Community Centre, and at St Mary’s in </w:t>
            </w:r>
            <w:proofErr w:type="spellStart"/>
            <w:r w:rsidRPr="001E2EF4">
              <w:rPr>
                <w:bCs/>
                <w:color w:val="4C94D8" w:themeColor="text2" w:themeTint="80"/>
              </w:rPr>
              <w:t>Pickersleigh</w:t>
            </w:r>
            <w:proofErr w:type="spellEnd"/>
            <w:r w:rsidRPr="001E2EF4">
              <w:rPr>
                <w:bCs/>
                <w:color w:val="4C94D8" w:themeColor="text2" w:themeTint="80"/>
              </w:rPr>
              <w:t>.</w:t>
            </w:r>
          </w:p>
          <w:p w14:paraId="597C8ED5" w14:textId="77777777" w:rsidR="003F50BC" w:rsidRPr="001E2EF4" w:rsidRDefault="003F50BC" w:rsidP="003F50BC">
            <w:pPr>
              <w:ind w:left="148" w:hanging="142"/>
              <w:rPr>
                <w:bCs/>
                <w:color w:val="4C94D8" w:themeColor="text2" w:themeTint="80"/>
              </w:rPr>
            </w:pPr>
          </w:p>
          <w:p w14:paraId="070B8A88" w14:textId="16407D36" w:rsidR="00FA6261" w:rsidRPr="001E2EF4" w:rsidRDefault="003F50BC" w:rsidP="003F50BC">
            <w:pPr>
              <w:ind w:left="148" w:hanging="142"/>
              <w:rPr>
                <w:bCs/>
                <w:color w:val="4C94D8" w:themeColor="text2" w:themeTint="80"/>
              </w:rPr>
            </w:pPr>
            <w:r w:rsidRPr="001E2EF4">
              <w:rPr>
                <w:bCs/>
                <w:color w:val="4C94D8" w:themeColor="text2" w:themeTint="80"/>
              </w:rPr>
              <w:t>•</w:t>
            </w:r>
            <w:r w:rsidRPr="001E2EF4">
              <w:rPr>
                <w:bCs/>
                <w:color w:val="4C94D8" w:themeColor="text2" w:themeTint="80"/>
              </w:rPr>
              <w:tab/>
              <w:t>Developing links with local secondary schools (taking assemblies, mentoring, Prayer Rooms, Christian Union/Youth Alpha etc.).</w:t>
            </w:r>
          </w:p>
          <w:p w14:paraId="60CE3887" w14:textId="77777777" w:rsidR="00FA6261" w:rsidRPr="001E2EF4" w:rsidRDefault="00FA6261" w:rsidP="006E256A">
            <w:pPr>
              <w:rPr>
                <w:b/>
                <w:color w:val="4C94D8" w:themeColor="text2" w:themeTint="80"/>
              </w:rPr>
            </w:pPr>
          </w:p>
        </w:tc>
      </w:tr>
      <w:tr w:rsidR="001E2EF4" w:rsidRPr="001E2EF4" w14:paraId="3EE70BFF" w14:textId="77777777" w:rsidTr="00FF43BF">
        <w:tc>
          <w:tcPr>
            <w:tcW w:w="3277" w:type="dxa"/>
            <w:shd w:val="clear" w:color="auto" w:fill="4C94D8" w:themeFill="text2" w:themeFillTint="80"/>
          </w:tcPr>
          <w:p w14:paraId="76794E5E" w14:textId="46CB8768" w:rsidR="00570AC8" w:rsidRPr="001E2EF4" w:rsidRDefault="00570AC8" w:rsidP="006E256A">
            <w:pPr>
              <w:rPr>
                <w:b/>
                <w:color w:val="FFFFFF" w:themeColor="background1"/>
              </w:rPr>
            </w:pPr>
            <w:bookmarkStart w:id="0" w:name="_Hlk196744806"/>
            <w:r w:rsidRPr="001E2EF4">
              <w:rPr>
                <w:b/>
                <w:color w:val="FFFFFF" w:themeColor="background1"/>
                <w:sz w:val="32"/>
              </w:rPr>
              <w:t>Strand 3: WIDER MALVERN YOUTH</w:t>
            </w:r>
          </w:p>
        </w:tc>
        <w:tc>
          <w:tcPr>
            <w:tcW w:w="6919" w:type="dxa"/>
            <w:shd w:val="clear" w:color="auto" w:fill="4C94D8" w:themeFill="text2" w:themeFillTint="80"/>
          </w:tcPr>
          <w:p w14:paraId="26C06B74" w14:textId="097A39A9" w:rsidR="00570AC8" w:rsidRPr="001E2EF4" w:rsidRDefault="00570AC8" w:rsidP="006E256A">
            <w:pPr>
              <w:ind w:left="284"/>
              <w:jc w:val="center"/>
              <w:rPr>
                <w:b/>
                <w:color w:val="FFFFFF" w:themeColor="background1"/>
                <w:sz w:val="28"/>
                <w:szCs w:val="22"/>
              </w:rPr>
            </w:pPr>
            <w:r w:rsidRPr="001E2EF4">
              <w:rPr>
                <w:b/>
                <w:color w:val="FFFFFF" w:themeColor="background1"/>
                <w:sz w:val="28"/>
                <w:szCs w:val="22"/>
              </w:rPr>
              <w:t>To develop opportunities to work with other local churches to develop youth ministry across our town.</w:t>
            </w:r>
          </w:p>
        </w:tc>
      </w:tr>
      <w:tr w:rsidR="001E2EF4" w:rsidRPr="001E2EF4" w14:paraId="11F1A6E6" w14:textId="77777777" w:rsidTr="00FF43BF">
        <w:tc>
          <w:tcPr>
            <w:tcW w:w="3277" w:type="dxa"/>
          </w:tcPr>
          <w:p w14:paraId="496F4E6C" w14:textId="77777777" w:rsidR="00570AC8" w:rsidRPr="001E2EF4" w:rsidRDefault="00570AC8" w:rsidP="006E256A">
            <w:pPr>
              <w:rPr>
                <w:b/>
                <w:color w:val="4C94D8" w:themeColor="text2" w:themeTint="80"/>
              </w:rPr>
            </w:pPr>
            <w:r w:rsidRPr="001E2EF4">
              <w:rPr>
                <w:b/>
                <w:color w:val="4C94D8" w:themeColor="text2" w:themeTint="80"/>
              </w:rPr>
              <w:t>Key responsibilities:</w:t>
            </w:r>
          </w:p>
        </w:tc>
        <w:tc>
          <w:tcPr>
            <w:tcW w:w="6919" w:type="dxa"/>
          </w:tcPr>
          <w:p w14:paraId="1DC46209" w14:textId="0F6469C9" w:rsidR="00570AC8" w:rsidRPr="001E2EF4" w:rsidRDefault="00570AC8" w:rsidP="006E256A">
            <w:pPr>
              <w:rPr>
                <w:b/>
                <w:color w:val="4C94D8" w:themeColor="text2" w:themeTint="80"/>
              </w:rPr>
            </w:pPr>
            <w:r w:rsidRPr="001E2EF4">
              <w:rPr>
                <w:bCs/>
                <w:color w:val="4C94D8" w:themeColor="text2" w:themeTint="80"/>
              </w:rPr>
              <w:t>•</w:t>
            </w:r>
            <w:r w:rsidR="003531AB" w:rsidRPr="001E2EF4">
              <w:rPr>
                <w:bCs/>
                <w:color w:val="4C94D8" w:themeColor="text2" w:themeTint="80"/>
              </w:rPr>
              <w:t xml:space="preserve"> Working collaboratively with other local churches, Churches Together in Malvern, and youth organisations to establish joint mission and discipleship events for young people in the local area (e.g. Youth Alpha, Youth Church).</w:t>
            </w:r>
          </w:p>
        </w:tc>
      </w:tr>
      <w:bookmarkEnd w:id="0"/>
    </w:tbl>
    <w:p w14:paraId="4EDAA2F7" w14:textId="582D0F32" w:rsidR="00416F4D" w:rsidRDefault="00416F4D" w:rsidP="001E2EF4">
      <w:pPr>
        <w:pStyle w:val="ListParagraph"/>
        <w:spacing w:line="259" w:lineRule="auto"/>
        <w:ind w:left="0"/>
      </w:pPr>
    </w:p>
    <w:tbl>
      <w:tblPr>
        <w:tblStyle w:val="TableGrid"/>
        <w:tblW w:w="0" w:type="auto"/>
        <w:tblLook w:val="04A0" w:firstRow="1" w:lastRow="0" w:firstColumn="1" w:lastColumn="0" w:noHBand="0" w:noVBand="1"/>
      </w:tblPr>
      <w:tblGrid>
        <w:gridCol w:w="3277"/>
        <w:gridCol w:w="6919"/>
      </w:tblGrid>
      <w:tr w:rsidR="001E2EF4" w:rsidRPr="001E2EF4" w14:paraId="25E7FA6A" w14:textId="77777777" w:rsidTr="001E2EF4">
        <w:tc>
          <w:tcPr>
            <w:tcW w:w="3277" w:type="dxa"/>
            <w:shd w:val="clear" w:color="auto" w:fill="4C94D8" w:themeFill="text2" w:themeFillTint="80"/>
          </w:tcPr>
          <w:p w14:paraId="5A1F540B" w14:textId="1BE9F0BC" w:rsidR="001E2EF4" w:rsidRPr="001E2EF4" w:rsidRDefault="00DE362E" w:rsidP="006E256A">
            <w:pPr>
              <w:rPr>
                <w:b/>
                <w:color w:val="FFFFFF" w:themeColor="background1"/>
              </w:rPr>
            </w:pPr>
            <w:r>
              <w:rPr>
                <w:b/>
                <w:color w:val="FFFFFF" w:themeColor="background1"/>
              </w:rPr>
              <w:t>ADMINISTRATIVE</w:t>
            </w:r>
            <w:r w:rsidR="00797091">
              <w:rPr>
                <w:b/>
                <w:color w:val="FFFFFF" w:themeColor="background1"/>
              </w:rPr>
              <w:t xml:space="preserve"> ROLES</w:t>
            </w:r>
          </w:p>
        </w:tc>
        <w:tc>
          <w:tcPr>
            <w:tcW w:w="6919" w:type="dxa"/>
            <w:shd w:val="clear" w:color="auto" w:fill="4C94D8" w:themeFill="text2" w:themeFillTint="80"/>
          </w:tcPr>
          <w:p w14:paraId="7EE803D5" w14:textId="73C8C8FC" w:rsidR="001E2EF4" w:rsidRPr="001E2EF4" w:rsidRDefault="001E2EF4" w:rsidP="006E256A">
            <w:pPr>
              <w:ind w:left="284"/>
              <w:jc w:val="center"/>
              <w:rPr>
                <w:b/>
                <w:color w:val="FFFFFF" w:themeColor="background1"/>
                <w:sz w:val="28"/>
                <w:szCs w:val="22"/>
              </w:rPr>
            </w:pPr>
          </w:p>
        </w:tc>
      </w:tr>
      <w:tr w:rsidR="001E2EF4" w:rsidRPr="001E2EF4" w14:paraId="05DBF368" w14:textId="77777777" w:rsidTr="001E2EF4">
        <w:tc>
          <w:tcPr>
            <w:tcW w:w="3277" w:type="dxa"/>
          </w:tcPr>
          <w:p w14:paraId="3D8EB88F" w14:textId="77777777" w:rsidR="001E2EF4" w:rsidRPr="001E2EF4" w:rsidRDefault="001E2EF4" w:rsidP="006E256A">
            <w:pPr>
              <w:rPr>
                <w:b/>
                <w:color w:val="4C94D8" w:themeColor="text2" w:themeTint="80"/>
              </w:rPr>
            </w:pPr>
            <w:r w:rsidRPr="001E2EF4">
              <w:rPr>
                <w:b/>
                <w:color w:val="4C94D8" w:themeColor="text2" w:themeTint="80"/>
              </w:rPr>
              <w:t>Key responsibilities:</w:t>
            </w:r>
          </w:p>
        </w:tc>
        <w:tc>
          <w:tcPr>
            <w:tcW w:w="6919" w:type="dxa"/>
          </w:tcPr>
          <w:p w14:paraId="08561270" w14:textId="7F5B9927" w:rsidR="001E2EF4" w:rsidRPr="001E2EF4" w:rsidRDefault="001E2EF4" w:rsidP="001E2EF4">
            <w:pPr>
              <w:rPr>
                <w:bCs/>
                <w:color w:val="4C94D8" w:themeColor="text2" w:themeTint="80"/>
              </w:rPr>
            </w:pPr>
            <w:r w:rsidRPr="001E2EF4">
              <w:rPr>
                <w:bCs/>
                <w:color w:val="4C94D8" w:themeColor="text2" w:themeTint="80"/>
              </w:rPr>
              <w:t xml:space="preserve">• Undertake associated administrative ministry tasks including maintaining appropriate records and volunteer rotas, undertaking risk assessments and ensuring health and safety, and safeguarding compliance. </w:t>
            </w:r>
          </w:p>
          <w:p w14:paraId="690E02F0" w14:textId="77777777" w:rsidR="001E2EF4" w:rsidRPr="001E2EF4" w:rsidRDefault="001E2EF4" w:rsidP="001E2EF4">
            <w:pPr>
              <w:rPr>
                <w:bCs/>
                <w:color w:val="4C94D8" w:themeColor="text2" w:themeTint="80"/>
              </w:rPr>
            </w:pPr>
          </w:p>
          <w:p w14:paraId="5993B07D" w14:textId="3237284C" w:rsidR="001E2EF4" w:rsidRPr="001E2EF4" w:rsidRDefault="001E2EF4" w:rsidP="001E2EF4">
            <w:pPr>
              <w:rPr>
                <w:bCs/>
                <w:color w:val="4C94D8" w:themeColor="text2" w:themeTint="80"/>
              </w:rPr>
            </w:pPr>
            <w:r w:rsidRPr="001E2EF4">
              <w:rPr>
                <w:bCs/>
                <w:color w:val="4C94D8" w:themeColor="text2" w:themeTint="80"/>
              </w:rPr>
              <w:t>•</w:t>
            </w:r>
            <w:r w:rsidR="003755F6">
              <w:rPr>
                <w:bCs/>
                <w:color w:val="4C94D8" w:themeColor="text2" w:themeTint="80"/>
              </w:rPr>
              <w:t xml:space="preserve">Attend staff meetings, prayer meetings and PCC where required. </w:t>
            </w:r>
            <w:r w:rsidRPr="001E2EF4">
              <w:rPr>
                <w:bCs/>
                <w:color w:val="4C94D8" w:themeColor="text2" w:themeTint="80"/>
              </w:rPr>
              <w:t xml:space="preserve"> </w:t>
            </w:r>
          </w:p>
          <w:p w14:paraId="11E69C8E" w14:textId="77777777" w:rsidR="001E2EF4" w:rsidRPr="001E2EF4" w:rsidRDefault="001E2EF4" w:rsidP="001E2EF4">
            <w:pPr>
              <w:rPr>
                <w:bCs/>
                <w:color w:val="4C94D8" w:themeColor="text2" w:themeTint="80"/>
              </w:rPr>
            </w:pPr>
          </w:p>
          <w:p w14:paraId="5710B1B3" w14:textId="0502EEBF" w:rsidR="001E2EF4" w:rsidRPr="001E2EF4" w:rsidRDefault="001E2EF4" w:rsidP="001E2EF4">
            <w:pPr>
              <w:rPr>
                <w:bCs/>
                <w:color w:val="4C94D8" w:themeColor="text2" w:themeTint="80"/>
              </w:rPr>
            </w:pPr>
            <w:r w:rsidRPr="001E2EF4">
              <w:rPr>
                <w:bCs/>
                <w:color w:val="4C94D8" w:themeColor="text2" w:themeTint="80"/>
              </w:rPr>
              <w:t xml:space="preserve">•Being part of the church leadership teams to contribute, and be an advocate for young people, in whole church issues. </w:t>
            </w:r>
          </w:p>
          <w:p w14:paraId="367E101F" w14:textId="77777777" w:rsidR="001E2EF4" w:rsidRPr="001E2EF4" w:rsidRDefault="001E2EF4" w:rsidP="001E2EF4">
            <w:pPr>
              <w:rPr>
                <w:bCs/>
                <w:color w:val="4C94D8" w:themeColor="text2" w:themeTint="80"/>
              </w:rPr>
            </w:pPr>
          </w:p>
          <w:p w14:paraId="274B111B" w14:textId="5C8DBCDF" w:rsidR="001E2EF4" w:rsidRPr="001E2EF4" w:rsidRDefault="001E2EF4" w:rsidP="001E2EF4">
            <w:pPr>
              <w:rPr>
                <w:b/>
                <w:color w:val="4C94D8" w:themeColor="text2" w:themeTint="80"/>
              </w:rPr>
            </w:pPr>
            <w:r w:rsidRPr="001E2EF4">
              <w:rPr>
                <w:bCs/>
                <w:color w:val="4C94D8" w:themeColor="text2" w:themeTint="80"/>
              </w:rPr>
              <w:t>•Any other responsibilities as agreed with the Rector.</w:t>
            </w:r>
          </w:p>
        </w:tc>
      </w:tr>
    </w:tbl>
    <w:p w14:paraId="6CCC5543" w14:textId="75EFCB9F" w:rsidR="004F3D3A" w:rsidRPr="004F3D3A" w:rsidRDefault="004F3D3A" w:rsidP="004F3D3A">
      <w:pPr>
        <w:tabs>
          <w:tab w:val="left" w:pos="5988"/>
        </w:tabs>
      </w:pPr>
      <w:r>
        <w:tab/>
      </w:r>
    </w:p>
    <w:sectPr w:rsidR="004F3D3A" w:rsidRPr="004F3D3A" w:rsidSect="001E2EF4">
      <w:pgSz w:w="11906" w:h="16838"/>
      <w:pgMar w:top="709" w:right="566"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3DFE"/>
    <w:multiLevelType w:val="hybridMultilevel"/>
    <w:tmpl w:val="7FAC5006"/>
    <w:lvl w:ilvl="0" w:tplc="8720480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70180"/>
    <w:multiLevelType w:val="hybridMultilevel"/>
    <w:tmpl w:val="5F00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21F10"/>
    <w:multiLevelType w:val="hybridMultilevel"/>
    <w:tmpl w:val="CCA2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B4585"/>
    <w:multiLevelType w:val="hybridMultilevel"/>
    <w:tmpl w:val="93F80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477AB"/>
    <w:multiLevelType w:val="hybridMultilevel"/>
    <w:tmpl w:val="5594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66A86"/>
    <w:multiLevelType w:val="hybridMultilevel"/>
    <w:tmpl w:val="4F62F720"/>
    <w:lvl w:ilvl="0" w:tplc="08090001">
      <w:start w:val="1"/>
      <w:numFmt w:val="bullet"/>
      <w:lvlText w:val=""/>
      <w:lvlJc w:val="left"/>
      <w:pPr>
        <w:ind w:left="720" w:hanging="360"/>
      </w:pPr>
      <w:rPr>
        <w:rFonts w:ascii="Symbol" w:hAnsi="Symbol" w:hint="default"/>
      </w:rPr>
    </w:lvl>
    <w:lvl w:ilvl="1" w:tplc="0B74C44E">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355AE"/>
    <w:multiLevelType w:val="hybridMultilevel"/>
    <w:tmpl w:val="BE9C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196150">
    <w:abstractNumId w:val="0"/>
  </w:num>
  <w:num w:numId="2" w16cid:durableId="516575370">
    <w:abstractNumId w:val="5"/>
  </w:num>
  <w:num w:numId="3" w16cid:durableId="1746879066">
    <w:abstractNumId w:val="1"/>
  </w:num>
  <w:num w:numId="4" w16cid:durableId="1959143828">
    <w:abstractNumId w:val="4"/>
  </w:num>
  <w:num w:numId="5" w16cid:durableId="1396203498">
    <w:abstractNumId w:val="3"/>
  </w:num>
  <w:num w:numId="6" w16cid:durableId="330986790">
    <w:abstractNumId w:val="6"/>
  </w:num>
  <w:num w:numId="7" w16cid:durableId="1246189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B"/>
    <w:rsid w:val="00025A0A"/>
    <w:rsid w:val="000C3B4A"/>
    <w:rsid w:val="000D133B"/>
    <w:rsid w:val="00124647"/>
    <w:rsid w:val="001E2EF4"/>
    <w:rsid w:val="0032423A"/>
    <w:rsid w:val="003531AB"/>
    <w:rsid w:val="003755F6"/>
    <w:rsid w:val="003F50BC"/>
    <w:rsid w:val="00416F4D"/>
    <w:rsid w:val="004F3D3A"/>
    <w:rsid w:val="00570AC8"/>
    <w:rsid w:val="0059508B"/>
    <w:rsid w:val="00612831"/>
    <w:rsid w:val="00733110"/>
    <w:rsid w:val="00797091"/>
    <w:rsid w:val="00B104A3"/>
    <w:rsid w:val="00B35774"/>
    <w:rsid w:val="00BB5148"/>
    <w:rsid w:val="00BC30E4"/>
    <w:rsid w:val="00C2506E"/>
    <w:rsid w:val="00DE362E"/>
    <w:rsid w:val="00EF2497"/>
    <w:rsid w:val="00F753FF"/>
    <w:rsid w:val="00FA6261"/>
    <w:rsid w:val="00FD36D6"/>
    <w:rsid w:val="00FF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5894"/>
  <w15:chartTrackingRefBased/>
  <w15:docId w15:val="{4A050C5C-C9E4-42C6-B848-A7EE4BE4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0BC"/>
  </w:style>
  <w:style w:type="paragraph" w:styleId="Heading1">
    <w:name w:val="heading 1"/>
    <w:basedOn w:val="Normal"/>
    <w:next w:val="Normal"/>
    <w:link w:val="Heading1Char"/>
    <w:uiPriority w:val="9"/>
    <w:qFormat/>
    <w:rsid w:val="000D1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33B"/>
    <w:rPr>
      <w:rFonts w:eastAsiaTheme="majorEastAsia" w:cstheme="majorBidi"/>
      <w:color w:val="272727" w:themeColor="text1" w:themeTint="D8"/>
    </w:rPr>
  </w:style>
  <w:style w:type="paragraph" w:styleId="Title">
    <w:name w:val="Title"/>
    <w:basedOn w:val="Normal"/>
    <w:next w:val="Normal"/>
    <w:link w:val="TitleChar"/>
    <w:uiPriority w:val="10"/>
    <w:qFormat/>
    <w:rsid w:val="000D1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33B"/>
    <w:pPr>
      <w:spacing w:before="160"/>
      <w:jc w:val="center"/>
    </w:pPr>
    <w:rPr>
      <w:i/>
      <w:iCs/>
      <w:color w:val="404040" w:themeColor="text1" w:themeTint="BF"/>
    </w:rPr>
  </w:style>
  <w:style w:type="character" w:customStyle="1" w:styleId="QuoteChar">
    <w:name w:val="Quote Char"/>
    <w:basedOn w:val="DefaultParagraphFont"/>
    <w:link w:val="Quote"/>
    <w:uiPriority w:val="29"/>
    <w:rsid w:val="000D133B"/>
    <w:rPr>
      <w:i/>
      <w:iCs/>
      <w:color w:val="404040" w:themeColor="text1" w:themeTint="BF"/>
    </w:rPr>
  </w:style>
  <w:style w:type="paragraph" w:styleId="ListParagraph">
    <w:name w:val="List Paragraph"/>
    <w:basedOn w:val="Normal"/>
    <w:uiPriority w:val="34"/>
    <w:qFormat/>
    <w:rsid w:val="000D133B"/>
    <w:pPr>
      <w:ind w:left="720"/>
      <w:contextualSpacing/>
    </w:pPr>
  </w:style>
  <w:style w:type="character" w:styleId="IntenseEmphasis">
    <w:name w:val="Intense Emphasis"/>
    <w:basedOn w:val="DefaultParagraphFont"/>
    <w:uiPriority w:val="21"/>
    <w:qFormat/>
    <w:rsid w:val="000D133B"/>
    <w:rPr>
      <w:i/>
      <w:iCs/>
      <w:color w:val="0F4761" w:themeColor="accent1" w:themeShade="BF"/>
    </w:rPr>
  </w:style>
  <w:style w:type="paragraph" w:styleId="IntenseQuote">
    <w:name w:val="Intense Quote"/>
    <w:basedOn w:val="Normal"/>
    <w:next w:val="Normal"/>
    <w:link w:val="IntenseQuoteChar"/>
    <w:uiPriority w:val="30"/>
    <w:qFormat/>
    <w:rsid w:val="000D1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33B"/>
    <w:rPr>
      <w:i/>
      <w:iCs/>
      <w:color w:val="0F4761" w:themeColor="accent1" w:themeShade="BF"/>
    </w:rPr>
  </w:style>
  <w:style w:type="character" w:styleId="IntenseReference">
    <w:name w:val="Intense Reference"/>
    <w:basedOn w:val="DefaultParagraphFont"/>
    <w:uiPriority w:val="32"/>
    <w:qFormat/>
    <w:rsid w:val="000D133B"/>
    <w:rPr>
      <w:b/>
      <w:bCs/>
      <w:smallCaps/>
      <w:color w:val="0F4761" w:themeColor="accent1" w:themeShade="BF"/>
      <w:spacing w:val="5"/>
    </w:rPr>
  </w:style>
  <w:style w:type="table" w:styleId="TableGrid">
    <w:name w:val="Table Grid"/>
    <w:basedOn w:val="TableNormal"/>
    <w:uiPriority w:val="39"/>
    <w:rsid w:val="00416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Bruce</dc:creator>
  <cp:keywords/>
  <dc:description/>
  <cp:lastModifiedBy>Dave Bruce</cp:lastModifiedBy>
  <cp:revision>7</cp:revision>
  <dcterms:created xsi:type="dcterms:W3CDTF">2026-01-14T15:04:00Z</dcterms:created>
  <dcterms:modified xsi:type="dcterms:W3CDTF">2026-01-14T15:08:00Z</dcterms:modified>
</cp:coreProperties>
</file>